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786E93" w:rsidP="000A69F6">
      <w:pPr>
        <w:pStyle w:val="GvdeMetni"/>
        <w:spacing w:before="63"/>
        <w:ind w:left="672" w:right="948"/>
        <w:jc w:val="center"/>
      </w:pPr>
      <w:r>
        <w:t>202</w:t>
      </w:r>
      <w:r w:rsidR="00042EC1">
        <w:t>2</w:t>
      </w:r>
      <w:r>
        <w:t>-202</w:t>
      </w:r>
      <w:r w:rsidR="00042EC1">
        <w:t>3</w:t>
      </w:r>
      <w:r w:rsidR="00486EF4">
        <w:t xml:space="preserve"> EĞİTİM-ÖĞRETİM YILI AKADEMİK TAKVİMİ</w:t>
      </w:r>
    </w:p>
    <w:p w:rsidR="00162613" w:rsidRDefault="00162613" w:rsidP="000A69F6">
      <w:pPr>
        <w:pStyle w:val="GvdeMetni"/>
        <w:jc w:val="center"/>
      </w:pP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14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786E93">
              <w:rPr>
                <w:b/>
                <w:sz w:val="24"/>
              </w:rPr>
              <w:t>.0</w:t>
            </w:r>
            <w:r w:rsidR="0080373E">
              <w:rPr>
                <w:b/>
                <w:sz w:val="24"/>
              </w:rPr>
              <w:t>8</w:t>
            </w:r>
            <w:r w:rsidR="00786E93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042EC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26.08.2022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29.08.2022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02.09.2022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05.09.2022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07.09.2022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A9089E">
        <w:trPr>
          <w:trHeight w:val="401"/>
        </w:trPr>
        <w:tc>
          <w:tcPr>
            <w:tcW w:w="6366" w:type="dxa"/>
          </w:tcPr>
          <w:p w:rsidR="00A9089E" w:rsidRDefault="00A9089E" w:rsidP="00A9089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 Kazananlar için Kayıt İşlemi ( E-devlet üzerinden )</w:t>
            </w:r>
          </w:p>
        </w:tc>
        <w:tc>
          <w:tcPr>
            <w:tcW w:w="1714" w:type="dxa"/>
          </w:tcPr>
          <w:p w:rsidR="00A9089E" w:rsidRDefault="00A9089E" w:rsidP="00A9089E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22.08.2022</w:t>
            </w:r>
          </w:p>
        </w:tc>
        <w:tc>
          <w:tcPr>
            <w:tcW w:w="1702" w:type="dxa"/>
          </w:tcPr>
          <w:p w:rsidR="00A9089E" w:rsidRDefault="00A9089E" w:rsidP="00A9089E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24.08.2022</w:t>
            </w:r>
          </w:p>
        </w:tc>
      </w:tr>
      <w:tr w:rsidR="00A9089E">
        <w:trPr>
          <w:trHeight w:val="401"/>
        </w:trPr>
        <w:tc>
          <w:tcPr>
            <w:tcW w:w="6366" w:type="dxa"/>
          </w:tcPr>
          <w:p w:rsidR="00A9089E" w:rsidRDefault="00A9089E" w:rsidP="00A9089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 Kazananlar için Kayıt İşlemi ( Üniversitede )</w:t>
            </w:r>
          </w:p>
        </w:tc>
        <w:tc>
          <w:tcPr>
            <w:tcW w:w="1714" w:type="dxa"/>
          </w:tcPr>
          <w:p w:rsidR="00A9089E" w:rsidRDefault="00A9089E" w:rsidP="00A9089E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22.08.2022</w:t>
            </w:r>
          </w:p>
        </w:tc>
        <w:tc>
          <w:tcPr>
            <w:tcW w:w="1702" w:type="dxa"/>
          </w:tcPr>
          <w:p w:rsidR="00A9089E" w:rsidRDefault="00A9089E" w:rsidP="00A9089E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16.09.2022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</w:tcPr>
          <w:p w:rsidR="00162613" w:rsidRDefault="00042EC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19.09.2022</w:t>
            </w:r>
          </w:p>
        </w:tc>
        <w:tc>
          <w:tcPr>
            <w:tcW w:w="1702" w:type="dxa"/>
          </w:tcPr>
          <w:p w:rsidR="00162613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</w:tcPr>
          <w:p w:rsidR="00FD788F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1702" w:type="dxa"/>
          </w:tcPr>
          <w:p w:rsidR="00FD788F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1702" w:type="dxa"/>
          </w:tcPr>
          <w:p w:rsidR="00162613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06.01.2023</w:t>
            </w:r>
          </w:p>
        </w:tc>
        <w:bookmarkStart w:id="0" w:name="_GoBack"/>
        <w:bookmarkEnd w:id="0"/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30.09.2022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16" w:type="dxa"/>
            <w:gridSpan w:val="2"/>
          </w:tcPr>
          <w:p w:rsidR="0080373E" w:rsidRDefault="00340180" w:rsidP="0080373E">
            <w:pPr>
              <w:jc w:val="center"/>
            </w:pPr>
            <w:r>
              <w:rPr>
                <w:b/>
                <w:sz w:val="24"/>
              </w:rPr>
              <w:t>30.09.2022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2"/>
          </w:tcPr>
          <w:p w:rsidR="0080373E" w:rsidRDefault="00340180" w:rsidP="0080373E">
            <w:pPr>
              <w:jc w:val="center"/>
            </w:pPr>
            <w:r>
              <w:rPr>
                <w:b/>
                <w:sz w:val="24"/>
              </w:rPr>
              <w:t>07.10.2022</w:t>
            </w:r>
          </w:p>
        </w:tc>
      </w:tr>
      <w:tr w:rsidR="00162613">
        <w:trPr>
          <w:trHeight w:val="32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2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340180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19.11.2022</w:t>
            </w:r>
          </w:p>
        </w:tc>
        <w:tc>
          <w:tcPr>
            <w:tcW w:w="1702" w:type="dxa"/>
          </w:tcPr>
          <w:p w:rsidR="00162613" w:rsidRDefault="00651F7B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340180">
              <w:rPr>
                <w:b/>
                <w:sz w:val="24"/>
              </w:rPr>
              <w:t>.11.2022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340180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30.11.2022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340180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05.12.2022</w:t>
            </w:r>
          </w:p>
        </w:tc>
        <w:tc>
          <w:tcPr>
            <w:tcW w:w="1702" w:type="dxa"/>
          </w:tcPr>
          <w:p w:rsidR="00162613" w:rsidRDefault="00340180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09.12.2022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340180" w:rsidP="00332C4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13.12.2022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</w:tcPr>
          <w:p w:rsidR="00162613" w:rsidRDefault="00340180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07.01.2023</w:t>
            </w:r>
          </w:p>
        </w:tc>
        <w:tc>
          <w:tcPr>
            <w:tcW w:w="1702" w:type="dxa"/>
          </w:tcPr>
          <w:p w:rsidR="00162613" w:rsidRDefault="00D84543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84543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18.01.2023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D84543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21.01.2023</w:t>
            </w:r>
          </w:p>
        </w:tc>
        <w:tc>
          <w:tcPr>
            <w:tcW w:w="1702" w:type="dxa"/>
          </w:tcPr>
          <w:p w:rsidR="00162613" w:rsidRDefault="00D84543" w:rsidP="0080373E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29.01.2023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84543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DE38A5">
              <w:rPr>
                <w:b/>
                <w:sz w:val="24"/>
              </w:rPr>
              <w:t>ı</w:t>
            </w:r>
          </w:p>
        </w:tc>
        <w:tc>
          <w:tcPr>
            <w:tcW w:w="3416" w:type="dxa"/>
            <w:gridSpan w:val="2"/>
          </w:tcPr>
          <w:p w:rsidR="00162613" w:rsidRDefault="00D84543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08.02.2023</w:t>
            </w:r>
          </w:p>
        </w:tc>
      </w:tr>
      <w:tr w:rsidR="00162613">
        <w:trPr>
          <w:trHeight w:val="449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84543" w:rsidP="0080373E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10.02.2023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570F84" w:rsidP="00333438">
      <w:pPr>
        <w:pStyle w:val="GvdeMetni"/>
        <w:ind w:left="1287" w:right="808"/>
        <w:jc w:val="center"/>
      </w:pPr>
      <w:r>
        <w:t>202</w:t>
      </w:r>
      <w:r w:rsidR="00042EC1">
        <w:t>2</w:t>
      </w:r>
      <w:r>
        <w:t>-202</w:t>
      </w:r>
      <w:r w:rsidR="00042EC1">
        <w:t>3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1779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C45299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570F84">
              <w:rPr>
                <w:b/>
                <w:sz w:val="24"/>
              </w:rPr>
              <w:t>.01.202</w:t>
            </w:r>
            <w:r>
              <w:rPr>
                <w:b/>
                <w:sz w:val="24"/>
              </w:rPr>
              <w:t>3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C45299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23.01.2023</w:t>
            </w:r>
          </w:p>
        </w:tc>
        <w:tc>
          <w:tcPr>
            <w:tcW w:w="1779" w:type="dxa"/>
          </w:tcPr>
          <w:p w:rsidR="000A69F6" w:rsidRDefault="00C45299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D57C58">
              <w:rPr>
                <w:b/>
                <w:sz w:val="24"/>
              </w:rPr>
              <w:t>.02</w:t>
            </w:r>
            <w:r w:rsidR="00570F84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3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C45299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10.02.2023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C45299" w:rsidP="003C4CD7">
            <w:pPr>
              <w:jc w:val="center"/>
            </w:pPr>
            <w:r>
              <w:rPr>
                <w:b/>
                <w:sz w:val="24"/>
              </w:rPr>
              <w:t>13.02.2023</w:t>
            </w:r>
          </w:p>
        </w:tc>
        <w:tc>
          <w:tcPr>
            <w:tcW w:w="1779" w:type="dxa"/>
          </w:tcPr>
          <w:p w:rsidR="003C4CD7" w:rsidRDefault="00491B67" w:rsidP="003C4CD7">
            <w:pPr>
              <w:jc w:val="center"/>
            </w:pPr>
            <w:r>
              <w:rPr>
                <w:b/>
                <w:sz w:val="24"/>
              </w:rPr>
              <w:t>15.02.2023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491B67" w:rsidP="003C4CD7">
            <w:pPr>
              <w:jc w:val="center"/>
            </w:pPr>
            <w:r>
              <w:rPr>
                <w:b/>
                <w:sz w:val="24"/>
              </w:rPr>
              <w:t>16.02.2023</w:t>
            </w:r>
          </w:p>
        </w:tc>
        <w:tc>
          <w:tcPr>
            <w:tcW w:w="1779" w:type="dxa"/>
          </w:tcPr>
          <w:p w:rsidR="003C4CD7" w:rsidRDefault="00491B67" w:rsidP="003C4CD7">
            <w:pPr>
              <w:jc w:val="center"/>
            </w:pPr>
            <w:r>
              <w:rPr>
                <w:b/>
                <w:sz w:val="24"/>
              </w:rPr>
              <w:t>17.02.2023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491B67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10.02.2023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491B67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13.02.2023</w:t>
            </w:r>
          </w:p>
        </w:tc>
        <w:tc>
          <w:tcPr>
            <w:tcW w:w="1779" w:type="dxa"/>
          </w:tcPr>
          <w:p w:rsidR="000A69F6" w:rsidRDefault="00491B67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17.02.2023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491B67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20.02.2023</w:t>
            </w:r>
          </w:p>
        </w:tc>
        <w:tc>
          <w:tcPr>
            <w:tcW w:w="1779" w:type="dxa"/>
          </w:tcPr>
          <w:p w:rsidR="00E60777" w:rsidRDefault="00491B67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24.02.2023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491B67" w:rsidP="003C4CD7">
            <w:pPr>
              <w:jc w:val="center"/>
            </w:pPr>
            <w:r>
              <w:rPr>
                <w:b/>
                <w:sz w:val="24"/>
              </w:rPr>
              <w:t>20.02.2023</w:t>
            </w:r>
          </w:p>
        </w:tc>
        <w:tc>
          <w:tcPr>
            <w:tcW w:w="1779" w:type="dxa"/>
          </w:tcPr>
          <w:p w:rsidR="003C4CD7" w:rsidRDefault="00491B67" w:rsidP="002F4C5B">
            <w:pPr>
              <w:jc w:val="center"/>
            </w:pPr>
            <w:r>
              <w:rPr>
                <w:b/>
                <w:sz w:val="24"/>
              </w:rPr>
              <w:t>02</w:t>
            </w:r>
            <w:r w:rsidR="003C4CD7" w:rsidRPr="00F373EE">
              <w:rPr>
                <w:b/>
                <w:sz w:val="24"/>
              </w:rPr>
              <w:t>.0</w:t>
            </w:r>
            <w:r w:rsidR="002F4C5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.2023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2"/>
          </w:tcPr>
          <w:p w:rsidR="003C4CD7" w:rsidRDefault="00491B67" w:rsidP="003C4CD7">
            <w:pPr>
              <w:jc w:val="center"/>
            </w:pPr>
            <w:r>
              <w:rPr>
                <w:b/>
                <w:sz w:val="24"/>
              </w:rPr>
              <w:t>24.02.2023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61" w:type="dxa"/>
            <w:gridSpan w:val="2"/>
          </w:tcPr>
          <w:p w:rsidR="003C4CD7" w:rsidRDefault="00491B67" w:rsidP="003C4CD7">
            <w:pPr>
              <w:jc w:val="center"/>
            </w:pPr>
            <w:r>
              <w:rPr>
                <w:b/>
                <w:sz w:val="24"/>
              </w:rPr>
              <w:t>24.02.2023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2"/>
          </w:tcPr>
          <w:p w:rsidR="003C4CD7" w:rsidRDefault="00491B67" w:rsidP="003C4CD7">
            <w:pPr>
              <w:jc w:val="center"/>
            </w:pPr>
            <w:r>
              <w:rPr>
                <w:b/>
                <w:sz w:val="24"/>
              </w:rPr>
              <w:t>03.03.2023</w:t>
            </w:r>
          </w:p>
        </w:tc>
      </w:tr>
      <w:tr w:rsidR="00E60777" w:rsidTr="005C4851">
        <w:trPr>
          <w:trHeight w:val="286"/>
        </w:trPr>
        <w:tc>
          <w:tcPr>
            <w:tcW w:w="9527" w:type="dxa"/>
            <w:gridSpan w:val="3"/>
          </w:tcPr>
          <w:p w:rsidR="00E60777" w:rsidRDefault="00E60777" w:rsidP="000A69F6">
            <w:pPr>
              <w:pStyle w:val="TableParagraph"/>
              <w:spacing w:before="8" w:line="270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682" w:type="dxa"/>
          </w:tcPr>
          <w:p w:rsidR="00E60777" w:rsidRDefault="00AD0196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08.04.2023</w:t>
            </w:r>
          </w:p>
        </w:tc>
        <w:tc>
          <w:tcPr>
            <w:tcW w:w="1779" w:type="dxa"/>
          </w:tcPr>
          <w:p w:rsidR="00E60777" w:rsidRDefault="00AD0196" w:rsidP="00E8460B">
            <w:pPr>
              <w:pStyle w:val="TableParagraph"/>
              <w:ind w:left="32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16.04.2023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AD0196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18.04.2023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682" w:type="dxa"/>
          </w:tcPr>
          <w:p w:rsidR="00E60777" w:rsidRDefault="00FE55DE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02.05.2023</w:t>
            </w:r>
          </w:p>
        </w:tc>
        <w:tc>
          <w:tcPr>
            <w:tcW w:w="1779" w:type="dxa"/>
          </w:tcPr>
          <w:p w:rsidR="00E60777" w:rsidRDefault="00486F22" w:rsidP="000A69F6">
            <w:pPr>
              <w:pStyle w:val="TableParagraph"/>
              <w:ind w:left="32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FE55DE">
              <w:rPr>
                <w:b/>
                <w:sz w:val="24"/>
              </w:rPr>
              <w:t>.05.2023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FE55DE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10.05.2023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3E6281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03.06.2023</w:t>
            </w:r>
          </w:p>
        </w:tc>
        <w:tc>
          <w:tcPr>
            <w:tcW w:w="1779" w:type="dxa"/>
          </w:tcPr>
          <w:p w:rsidR="00E60777" w:rsidRDefault="003E6281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11.06.2023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3E628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14.06.2023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3E6281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17.06.2023</w:t>
            </w:r>
          </w:p>
        </w:tc>
        <w:tc>
          <w:tcPr>
            <w:tcW w:w="1779" w:type="dxa"/>
          </w:tcPr>
          <w:p w:rsidR="00E60777" w:rsidRDefault="003E6281" w:rsidP="0020098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25.06.2023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876113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26.06.2023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2"/>
          </w:tcPr>
          <w:p w:rsidR="00E60777" w:rsidRDefault="00876113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05.07.2023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876113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07.07.2023</w:t>
            </w:r>
          </w:p>
        </w:tc>
      </w:tr>
    </w:tbl>
    <w:p w:rsidR="000A69F6" w:rsidRDefault="000A69F6" w:rsidP="000A69F6">
      <w:pPr>
        <w:pStyle w:val="GvdeMetni"/>
        <w:ind w:left="1287" w:right="805"/>
        <w:jc w:val="center"/>
      </w:pPr>
      <w:r>
        <w:t>BAHAR YARIYILI</w:t>
      </w:r>
    </w:p>
    <w:p w:rsidR="004428EC" w:rsidRDefault="004428EC" w:rsidP="000A69F6">
      <w:pPr>
        <w:pStyle w:val="GvdeMetni"/>
        <w:ind w:left="1287" w:right="805"/>
        <w:jc w:val="center"/>
      </w:pPr>
    </w:p>
    <w:p w:rsidR="00162613" w:rsidRDefault="00162613">
      <w:pPr>
        <w:pStyle w:val="GvdeMetni"/>
        <w:spacing w:before="5"/>
        <w:rPr>
          <w:sz w:val="29"/>
        </w:rPr>
      </w:pP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07.07.2023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10-12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14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17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21.07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.20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9538E2" w:rsidP="00DA3446">
      <w:pPr>
        <w:pStyle w:val="GvdeMetni"/>
        <w:ind w:left="1287" w:right="948"/>
        <w:jc w:val="center"/>
      </w:pPr>
      <w:r>
        <w:t>202</w:t>
      </w:r>
      <w:r w:rsidR="0086707A">
        <w:t>2</w:t>
      </w:r>
      <w:r>
        <w:t>-202</w:t>
      </w:r>
      <w:r w:rsidR="0086707A">
        <w:t>3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86707A" w:rsidP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9538E2">
              <w:rPr>
                <w:b/>
                <w:sz w:val="24"/>
              </w:rPr>
              <w:t>.09.202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25" w:type="dxa"/>
            <w:gridSpan w:val="2"/>
          </w:tcPr>
          <w:p w:rsidR="00162613" w:rsidRDefault="0086707A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86707A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2425" w:type="dxa"/>
            <w:gridSpan w:val="2"/>
          </w:tcPr>
          <w:p w:rsidR="00162613" w:rsidRDefault="0086707A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06.01.2023</w:t>
            </w:r>
          </w:p>
        </w:tc>
      </w:tr>
      <w:tr w:rsidR="00162613" w:rsidTr="00DA3446">
        <w:trPr>
          <w:trHeight w:val="372"/>
        </w:trPr>
        <w:tc>
          <w:tcPr>
            <w:tcW w:w="9749" w:type="dxa"/>
            <w:gridSpan w:val="4"/>
          </w:tcPr>
          <w:p w:rsidR="00162613" w:rsidRDefault="00486EF4">
            <w:pPr>
              <w:pStyle w:val="TableParagraph"/>
              <w:spacing w:before="46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2269" w:type="dxa"/>
          </w:tcPr>
          <w:p w:rsidR="00162613" w:rsidRDefault="0086707A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19.11.2022</w:t>
            </w:r>
          </w:p>
        </w:tc>
        <w:tc>
          <w:tcPr>
            <w:tcW w:w="2425" w:type="dxa"/>
            <w:gridSpan w:val="2"/>
          </w:tcPr>
          <w:p w:rsidR="00162613" w:rsidRDefault="0086707A" w:rsidP="00F008DD">
            <w:pPr>
              <w:pStyle w:val="TableParagraph"/>
              <w:ind w:left="652" w:right="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27.11.2022</w:t>
            </w:r>
          </w:p>
        </w:tc>
      </w:tr>
      <w:tr w:rsidR="00162613" w:rsidTr="00DA3446">
        <w:trPr>
          <w:trHeight w:val="552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162613" w:rsidRDefault="0086707A" w:rsidP="00EF4072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30.11.2022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269" w:type="dxa"/>
          </w:tcPr>
          <w:p w:rsidR="00C62195" w:rsidRDefault="00C62195" w:rsidP="00C62195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05.12.2022</w:t>
            </w:r>
          </w:p>
        </w:tc>
        <w:tc>
          <w:tcPr>
            <w:tcW w:w="2425" w:type="dxa"/>
            <w:gridSpan w:val="2"/>
          </w:tcPr>
          <w:p w:rsidR="00C62195" w:rsidRDefault="00C62195" w:rsidP="00C62195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09.12.2022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C62195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13.12.2022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C62195" w:rsidRDefault="00C62195" w:rsidP="00C62195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07.01.2023</w:t>
            </w:r>
          </w:p>
        </w:tc>
        <w:tc>
          <w:tcPr>
            <w:tcW w:w="2425" w:type="dxa"/>
            <w:gridSpan w:val="2"/>
          </w:tcPr>
          <w:p w:rsidR="00C62195" w:rsidRDefault="00C62195" w:rsidP="00C62195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C62195" w:rsidRDefault="00C62195" w:rsidP="00C62195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C62195" w:rsidRDefault="00C62195" w:rsidP="00C62195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62195" w:rsidRDefault="00C62195" w:rsidP="00C62195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21.01.2023</w:t>
            </w:r>
          </w:p>
        </w:tc>
        <w:tc>
          <w:tcPr>
            <w:tcW w:w="2347" w:type="dxa"/>
          </w:tcPr>
          <w:p w:rsidR="00C62195" w:rsidRDefault="00C62195" w:rsidP="00C62195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C62195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31.01.2023</w:t>
            </w:r>
          </w:p>
        </w:tc>
      </w:tr>
    </w:tbl>
    <w:p w:rsidR="00486EF4" w:rsidRDefault="00486EF4"/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13.02</w:t>
            </w:r>
            <w:r w:rsidRPr="00DA3446">
              <w:rPr>
                <w:b/>
              </w:rPr>
              <w:t>.202</w:t>
            </w:r>
            <w:r>
              <w:rPr>
                <w:b/>
              </w:rPr>
              <w:t>3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17.02.2023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20.02.2023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02.06</w:t>
            </w:r>
            <w:r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372"/>
        </w:trPr>
        <w:tc>
          <w:tcPr>
            <w:tcW w:w="9749" w:type="dxa"/>
            <w:gridSpan w:val="4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SINAVLAR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Vize Sınavları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08.04.2023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16.04</w:t>
            </w:r>
            <w:r w:rsidRPr="00DA3446">
              <w:rPr>
                <w:b/>
              </w:rPr>
              <w:t>.2022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18.04.2023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Mazeret Sınavları</w:t>
            </w:r>
          </w:p>
        </w:tc>
        <w:tc>
          <w:tcPr>
            <w:tcW w:w="2269" w:type="dxa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02.05.2023</w:t>
            </w:r>
          </w:p>
        </w:tc>
        <w:tc>
          <w:tcPr>
            <w:tcW w:w="2425" w:type="dxa"/>
            <w:gridSpan w:val="2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07.05.2023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10.05.2023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03.06</w:t>
            </w:r>
            <w:r w:rsidR="00DA3446" w:rsidRPr="00DA3446">
              <w:rPr>
                <w:b/>
              </w:rPr>
              <w:t>.2023</w:t>
            </w:r>
          </w:p>
        </w:tc>
        <w:tc>
          <w:tcPr>
            <w:tcW w:w="2425" w:type="dxa"/>
            <w:gridSpan w:val="2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A3446" w:rsidRPr="00DA3446">
              <w:rPr>
                <w:b/>
              </w:rPr>
              <w:t>.</w:t>
            </w:r>
            <w:r>
              <w:rPr>
                <w:b/>
              </w:rPr>
              <w:t>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14.06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17.06</w:t>
            </w:r>
            <w:r w:rsidR="00DA3446" w:rsidRPr="00DA3446">
              <w:rPr>
                <w:b/>
              </w:rPr>
              <w:t>.2023</w:t>
            </w:r>
          </w:p>
        </w:tc>
        <w:tc>
          <w:tcPr>
            <w:tcW w:w="2347" w:type="dxa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25.06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26.06</w:t>
            </w:r>
            <w:r w:rsidR="00DA3446" w:rsidRPr="00DA3446">
              <w:rPr>
                <w:b/>
              </w:rPr>
              <w:t>.2023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450D05" w:rsidP="002E306A">
      <w:pPr>
        <w:pStyle w:val="GvdeMetni"/>
        <w:spacing w:before="63"/>
        <w:ind w:left="672" w:right="948"/>
        <w:jc w:val="center"/>
      </w:pPr>
      <w:r>
        <w:t>202</w:t>
      </w:r>
      <w:r w:rsidR="00A17B3B">
        <w:t>2</w:t>
      </w:r>
      <w:r>
        <w:t>-202</w:t>
      </w:r>
      <w:r w:rsidR="00A17B3B">
        <w:t>3</w:t>
      </w:r>
      <w:r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583E3B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1E579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85446A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26.08</w:t>
            </w:r>
            <w:r w:rsidR="001E579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29.08.2022</w:t>
            </w:r>
          </w:p>
        </w:tc>
        <w:tc>
          <w:tcPr>
            <w:tcW w:w="1702" w:type="dxa"/>
          </w:tcPr>
          <w:p w:rsidR="00450D05" w:rsidRDefault="00583E3B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583E3B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  <w:tc>
          <w:tcPr>
            <w:tcW w:w="1702" w:type="dxa"/>
          </w:tcPr>
          <w:p w:rsidR="00450D05" w:rsidRDefault="00583E3B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  <w:tc>
          <w:tcPr>
            <w:tcW w:w="1702" w:type="dxa"/>
          </w:tcPr>
          <w:p w:rsidR="00450D05" w:rsidRDefault="00583E3B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EC" w:rsidRDefault="00A137EC" w:rsidP="000A69F6">
      <w:r>
        <w:separator/>
      </w:r>
    </w:p>
  </w:endnote>
  <w:endnote w:type="continuationSeparator" w:id="0">
    <w:p w:rsidR="00A137EC" w:rsidRDefault="00A137EC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EC" w:rsidRDefault="00A137EC" w:rsidP="000A69F6">
      <w:r>
        <w:separator/>
      </w:r>
    </w:p>
  </w:footnote>
  <w:footnote w:type="continuationSeparator" w:id="0">
    <w:p w:rsidR="00A137EC" w:rsidRDefault="00A137EC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C22"/>
    <w:rsid w:val="00025B53"/>
    <w:rsid w:val="00032E13"/>
    <w:rsid w:val="00042B1E"/>
    <w:rsid w:val="00042EC1"/>
    <w:rsid w:val="0009334F"/>
    <w:rsid w:val="000A69F6"/>
    <w:rsid w:val="000C41AF"/>
    <w:rsid w:val="000D0010"/>
    <w:rsid w:val="000D4EC8"/>
    <w:rsid w:val="000D6A77"/>
    <w:rsid w:val="000E677D"/>
    <w:rsid w:val="000F4201"/>
    <w:rsid w:val="000F5D28"/>
    <w:rsid w:val="00104C1B"/>
    <w:rsid w:val="001262FE"/>
    <w:rsid w:val="00143805"/>
    <w:rsid w:val="00162613"/>
    <w:rsid w:val="00174FDF"/>
    <w:rsid w:val="001828A1"/>
    <w:rsid w:val="00185CC5"/>
    <w:rsid w:val="0019499B"/>
    <w:rsid w:val="00196327"/>
    <w:rsid w:val="001D056F"/>
    <w:rsid w:val="001E5795"/>
    <w:rsid w:val="001E6000"/>
    <w:rsid w:val="00200987"/>
    <w:rsid w:val="00245790"/>
    <w:rsid w:val="0024713B"/>
    <w:rsid w:val="002529BF"/>
    <w:rsid w:val="00263693"/>
    <w:rsid w:val="002744F3"/>
    <w:rsid w:val="00285886"/>
    <w:rsid w:val="00294BCD"/>
    <w:rsid w:val="002E306A"/>
    <w:rsid w:val="002F4C5B"/>
    <w:rsid w:val="002F6B3D"/>
    <w:rsid w:val="00314637"/>
    <w:rsid w:val="00332C4F"/>
    <w:rsid w:val="00333438"/>
    <w:rsid w:val="00340180"/>
    <w:rsid w:val="003423D5"/>
    <w:rsid w:val="0035282F"/>
    <w:rsid w:val="0035303A"/>
    <w:rsid w:val="003634F7"/>
    <w:rsid w:val="003908A1"/>
    <w:rsid w:val="00392154"/>
    <w:rsid w:val="00392F4A"/>
    <w:rsid w:val="003A57A2"/>
    <w:rsid w:val="003B66F4"/>
    <w:rsid w:val="003C357A"/>
    <w:rsid w:val="003C4CD7"/>
    <w:rsid w:val="003D78DA"/>
    <w:rsid w:val="003E6281"/>
    <w:rsid w:val="003E7596"/>
    <w:rsid w:val="003F73E1"/>
    <w:rsid w:val="00403BB2"/>
    <w:rsid w:val="00420A01"/>
    <w:rsid w:val="004351F6"/>
    <w:rsid w:val="00436C22"/>
    <w:rsid w:val="004428EC"/>
    <w:rsid w:val="00450D05"/>
    <w:rsid w:val="00465759"/>
    <w:rsid w:val="00486EF4"/>
    <w:rsid w:val="00486F22"/>
    <w:rsid w:val="00491B67"/>
    <w:rsid w:val="004A2EE4"/>
    <w:rsid w:val="004C088D"/>
    <w:rsid w:val="004C45F5"/>
    <w:rsid w:val="004E0A9A"/>
    <w:rsid w:val="004E5C5B"/>
    <w:rsid w:val="0051209D"/>
    <w:rsid w:val="00526C35"/>
    <w:rsid w:val="00543F7B"/>
    <w:rsid w:val="00547C7F"/>
    <w:rsid w:val="00570F84"/>
    <w:rsid w:val="00577C84"/>
    <w:rsid w:val="00583E3B"/>
    <w:rsid w:val="005B5D96"/>
    <w:rsid w:val="005B61C6"/>
    <w:rsid w:val="005C336F"/>
    <w:rsid w:val="005C4851"/>
    <w:rsid w:val="005F4BED"/>
    <w:rsid w:val="00601C9D"/>
    <w:rsid w:val="00605CDF"/>
    <w:rsid w:val="00613A1B"/>
    <w:rsid w:val="00624E91"/>
    <w:rsid w:val="00651F7B"/>
    <w:rsid w:val="006563AF"/>
    <w:rsid w:val="00672ABB"/>
    <w:rsid w:val="00682FDB"/>
    <w:rsid w:val="00696A20"/>
    <w:rsid w:val="006C5096"/>
    <w:rsid w:val="006C539F"/>
    <w:rsid w:val="006D4C4B"/>
    <w:rsid w:val="006D6246"/>
    <w:rsid w:val="006F1631"/>
    <w:rsid w:val="006F7A55"/>
    <w:rsid w:val="00705382"/>
    <w:rsid w:val="007126CF"/>
    <w:rsid w:val="007307D4"/>
    <w:rsid w:val="0073395C"/>
    <w:rsid w:val="00734C04"/>
    <w:rsid w:val="00753498"/>
    <w:rsid w:val="00757810"/>
    <w:rsid w:val="00760578"/>
    <w:rsid w:val="00767EB7"/>
    <w:rsid w:val="00786E93"/>
    <w:rsid w:val="007A23AF"/>
    <w:rsid w:val="007A5A74"/>
    <w:rsid w:val="007B7C58"/>
    <w:rsid w:val="007D1039"/>
    <w:rsid w:val="007D5512"/>
    <w:rsid w:val="007F06D1"/>
    <w:rsid w:val="007F510B"/>
    <w:rsid w:val="0080373E"/>
    <w:rsid w:val="00805136"/>
    <w:rsid w:val="00823E24"/>
    <w:rsid w:val="00833722"/>
    <w:rsid w:val="00840DA4"/>
    <w:rsid w:val="00841DDB"/>
    <w:rsid w:val="00852907"/>
    <w:rsid w:val="0085446A"/>
    <w:rsid w:val="00854B08"/>
    <w:rsid w:val="00861A77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771A"/>
    <w:rsid w:val="008F154E"/>
    <w:rsid w:val="00900D43"/>
    <w:rsid w:val="00901E91"/>
    <w:rsid w:val="0091621D"/>
    <w:rsid w:val="009538E2"/>
    <w:rsid w:val="00995D8D"/>
    <w:rsid w:val="009A0C7A"/>
    <w:rsid w:val="009A3476"/>
    <w:rsid w:val="009B2F45"/>
    <w:rsid w:val="009C6E33"/>
    <w:rsid w:val="00A10EDA"/>
    <w:rsid w:val="00A137EC"/>
    <w:rsid w:val="00A17B3B"/>
    <w:rsid w:val="00A36809"/>
    <w:rsid w:val="00A420DA"/>
    <w:rsid w:val="00A53458"/>
    <w:rsid w:val="00A9089E"/>
    <w:rsid w:val="00A937AA"/>
    <w:rsid w:val="00A95CFA"/>
    <w:rsid w:val="00AA626E"/>
    <w:rsid w:val="00AC5D93"/>
    <w:rsid w:val="00AD0196"/>
    <w:rsid w:val="00AE07F0"/>
    <w:rsid w:val="00AE596D"/>
    <w:rsid w:val="00AF23D5"/>
    <w:rsid w:val="00B20807"/>
    <w:rsid w:val="00B331EC"/>
    <w:rsid w:val="00B33BB9"/>
    <w:rsid w:val="00B4300E"/>
    <w:rsid w:val="00B54E93"/>
    <w:rsid w:val="00B56B6D"/>
    <w:rsid w:val="00B60999"/>
    <w:rsid w:val="00B63C92"/>
    <w:rsid w:val="00B657F0"/>
    <w:rsid w:val="00B87B1F"/>
    <w:rsid w:val="00BB66F1"/>
    <w:rsid w:val="00BC4E59"/>
    <w:rsid w:val="00BD2B91"/>
    <w:rsid w:val="00BF10CC"/>
    <w:rsid w:val="00C37600"/>
    <w:rsid w:val="00C44920"/>
    <w:rsid w:val="00C45299"/>
    <w:rsid w:val="00C52BF6"/>
    <w:rsid w:val="00C62195"/>
    <w:rsid w:val="00C85985"/>
    <w:rsid w:val="00C87C04"/>
    <w:rsid w:val="00C90332"/>
    <w:rsid w:val="00CC6917"/>
    <w:rsid w:val="00CD2A5B"/>
    <w:rsid w:val="00CD372B"/>
    <w:rsid w:val="00CE0846"/>
    <w:rsid w:val="00CE2251"/>
    <w:rsid w:val="00D00DDB"/>
    <w:rsid w:val="00D053FA"/>
    <w:rsid w:val="00D07D45"/>
    <w:rsid w:val="00D14171"/>
    <w:rsid w:val="00D316BD"/>
    <w:rsid w:val="00D3220E"/>
    <w:rsid w:val="00D46EF6"/>
    <w:rsid w:val="00D5362B"/>
    <w:rsid w:val="00D57C58"/>
    <w:rsid w:val="00D82087"/>
    <w:rsid w:val="00D84543"/>
    <w:rsid w:val="00DA0AE1"/>
    <w:rsid w:val="00DA3446"/>
    <w:rsid w:val="00DC7238"/>
    <w:rsid w:val="00DD2C8C"/>
    <w:rsid w:val="00DD6D4F"/>
    <w:rsid w:val="00DE38A5"/>
    <w:rsid w:val="00DE4EEE"/>
    <w:rsid w:val="00DE78E4"/>
    <w:rsid w:val="00DF19CD"/>
    <w:rsid w:val="00E0495A"/>
    <w:rsid w:val="00E07148"/>
    <w:rsid w:val="00E2202D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92820"/>
    <w:rsid w:val="00E97FBC"/>
    <w:rsid w:val="00EB3D51"/>
    <w:rsid w:val="00EB4B91"/>
    <w:rsid w:val="00EF2C7A"/>
    <w:rsid w:val="00EF4072"/>
    <w:rsid w:val="00EF6848"/>
    <w:rsid w:val="00F008DD"/>
    <w:rsid w:val="00F22A70"/>
    <w:rsid w:val="00F301BC"/>
    <w:rsid w:val="00F32B00"/>
    <w:rsid w:val="00F508CA"/>
    <w:rsid w:val="00F56291"/>
    <w:rsid w:val="00F57A99"/>
    <w:rsid w:val="00F75E57"/>
    <w:rsid w:val="00F8126A"/>
    <w:rsid w:val="00F85AA2"/>
    <w:rsid w:val="00F91544"/>
    <w:rsid w:val="00FB5A03"/>
    <w:rsid w:val="00FB66E3"/>
    <w:rsid w:val="00FC0CCF"/>
    <w:rsid w:val="00FD788F"/>
    <w:rsid w:val="00FE55DE"/>
    <w:rsid w:val="00FF31FD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Bilgisayar</cp:lastModifiedBy>
  <cp:revision>15</cp:revision>
  <cp:lastPrinted>2022-05-23T07:02:00Z</cp:lastPrinted>
  <dcterms:created xsi:type="dcterms:W3CDTF">2022-05-16T11:57:00Z</dcterms:created>
  <dcterms:modified xsi:type="dcterms:W3CDTF">2022-09-01T11:56:00Z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